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十佳团支部书记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tbl>
      <w:tblPr>
        <w:tblStyle w:val="2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上学期平均成绩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团支部书记签名：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YTg1NmIyOWJhYTZhNjFhOGViZDAwMmE4M2JlM2MifQ=="/>
  </w:docVars>
  <w:rsids>
    <w:rsidRoot w:val="1C281967"/>
    <w:rsid w:val="1C281967"/>
    <w:rsid w:val="44725B2F"/>
    <w:rsid w:val="53BB6054"/>
    <w:rsid w:val="63D50DA3"/>
    <w:rsid w:val="66FC151E"/>
    <w:rsid w:val="757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265</Characters>
  <Lines>0</Lines>
  <Paragraphs>0</Paragraphs>
  <TotalTime>3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2022-03-23T08:42:00Z</dcterms:created>
  <dc:creator>染墨三世绘君衣</dc:creator>
  <cp:lastModifiedBy>NEKO</cp:lastModifiedBy>
  <dcterms:modified xsi:type="dcterms:W3CDTF">2023-04-07T07:52:59Z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0CF8A98FE11A4C5DB4DB2B9E3AA8DF3E</vt:lpwstr>
  </property>
</Properties>
</file>